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841840" w:rsidR="00421E32" w:rsidRPr="00742463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742463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742463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F879D5" w:rsidRPr="00742463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="00DF7901" w:rsidRPr="00742463">
        <w:rPr>
          <w:rFonts w:asciiTheme="minorHAnsi" w:hAnsiTheme="minorHAnsi" w:cstheme="minorHAnsi"/>
          <w:b/>
          <w:sz w:val="36"/>
          <w:szCs w:val="36"/>
          <w:lang w:val="en-GB"/>
        </w:rPr>
        <w:t>SERVICES</w:t>
      </w:r>
    </w:p>
    <w:p w14:paraId="002A6A00" w14:textId="76146830" w:rsidR="004E36AD" w:rsidRPr="00742463" w:rsidRDefault="004E36AD" w:rsidP="00F879D5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42463">
        <w:rPr>
          <w:b/>
          <w:lang w:val="en-GB"/>
        </w:rPr>
        <w:t>Procurement No:</w:t>
      </w:r>
      <w:r w:rsidRPr="00742463">
        <w:rPr>
          <w:lang w:val="en-GB"/>
        </w:rPr>
        <w:tab/>
      </w:r>
      <w:r w:rsidR="00E777F1">
        <w:rPr>
          <w:rStyle w:val="Strong"/>
          <w:rFonts w:asciiTheme="minorHAnsi" w:hAnsiTheme="minorHAnsi" w:cstheme="minorHAnsi"/>
          <w:lang w:val="en-GB"/>
        </w:rPr>
        <w:t>46-SS003-22</w:t>
      </w:r>
    </w:p>
    <w:p w14:paraId="5271E422" w14:textId="09544010" w:rsidR="00441DA5" w:rsidRPr="00742463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742463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742463" w:rsidRDefault="00C44890" w:rsidP="00C44890">
      <w:pPr>
        <w:pStyle w:val="Heading2"/>
      </w:pPr>
      <w:bookmarkStart w:id="0" w:name="_Toc419729571"/>
      <w:bookmarkStart w:id="1" w:name="_Toc11156577"/>
      <w:r w:rsidRPr="00742463">
        <w:lastRenderedPageBreak/>
        <w:t>Specification</w:t>
      </w:r>
      <w:bookmarkEnd w:id="0"/>
    </w:p>
    <w:p w14:paraId="3E6BBCE8" w14:textId="4D333F31" w:rsidR="00C44890" w:rsidRPr="00742463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742463">
        <w:rPr>
          <w:lang w:val="en-GB"/>
        </w:rPr>
        <w:t>Background</w:t>
      </w:r>
      <w:bookmarkEnd w:id="2"/>
      <w:bookmarkEnd w:id="3"/>
    </w:p>
    <w:p w14:paraId="24A7EEAB" w14:textId="03DF0366" w:rsidR="00C44890" w:rsidRPr="006F0AB8" w:rsidRDefault="006F0AB8" w:rsidP="00C44890">
      <w:pPr>
        <w:rPr>
          <w:lang w:val="en-GB"/>
        </w:rPr>
      </w:pPr>
      <w:r w:rsidRPr="006F0AB8">
        <w:rPr>
          <w:lang w:val="en-GB"/>
        </w:rPr>
        <w:t xml:space="preserve">This is a part of the Relocation of KOIL Fuel Farm at Tab-South, Aranuka, Marakei and Beru which is the Shipping of materials tendered in a separate tender for Procurement on materials </w:t>
      </w:r>
    </w:p>
    <w:p w14:paraId="000280F4" w14:textId="1A2FB770" w:rsidR="00C44890" w:rsidRPr="006F0AB8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6F0AB8">
        <w:rPr>
          <w:rFonts w:cs="Calibri"/>
          <w:lang w:val="en-GB"/>
        </w:rPr>
        <w:t>Requirements</w:t>
      </w:r>
    </w:p>
    <w:p w14:paraId="7B19B727" w14:textId="1A705D58" w:rsidR="00C44890" w:rsidRPr="006F0AB8" w:rsidRDefault="00C44890" w:rsidP="00C44890">
      <w:pPr>
        <w:rPr>
          <w:lang w:val="en-GB"/>
        </w:rPr>
      </w:pPr>
      <w:bookmarkStart w:id="6" w:name="_Toc308102003"/>
      <w:r w:rsidRPr="006F0AB8">
        <w:rPr>
          <w:lang w:val="en-GB"/>
        </w:rPr>
        <w:t>All supporting documentation must be in English.</w:t>
      </w:r>
    </w:p>
    <w:p w14:paraId="63B9B8A8" w14:textId="321C1FF8" w:rsidR="002A4740" w:rsidRDefault="006F0AB8" w:rsidP="006F0AB8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commentRangeStart w:id="7"/>
      <w:r>
        <w:rPr>
          <w:lang w:val="en-GB"/>
        </w:rPr>
        <w:t>Valid Business Registration o</w:t>
      </w:r>
      <w:r w:rsidR="00B531DE">
        <w:rPr>
          <w:lang w:val="en-GB"/>
        </w:rPr>
        <w:t>f</w:t>
      </w:r>
      <w:r>
        <w:rPr>
          <w:lang w:val="en-GB"/>
        </w:rPr>
        <w:t xml:space="preserve"> Shipper</w:t>
      </w:r>
      <w:commentRangeEnd w:id="7"/>
      <w:r w:rsidR="00E777F1">
        <w:rPr>
          <w:rStyle w:val="CommentReference"/>
          <w:rFonts w:ascii="Arial" w:eastAsia="Malgun Gothic" w:hAnsi="Arial"/>
          <w:kern w:val="0"/>
          <w:lang w:val="de-DE" w:eastAsia="de-DE"/>
        </w:rPr>
        <w:commentReference w:id="7"/>
      </w:r>
    </w:p>
    <w:p w14:paraId="4ED3E964" w14:textId="49335229" w:rsidR="006F0AB8" w:rsidRDefault="006F0AB8" w:rsidP="006F0AB8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 xml:space="preserve">Operational </w:t>
      </w:r>
      <w:r w:rsidR="00B531DE">
        <w:rPr>
          <w:lang w:val="en-GB"/>
        </w:rPr>
        <w:t>License</w:t>
      </w:r>
    </w:p>
    <w:p w14:paraId="5F4AA792" w14:textId="419BEA17" w:rsidR="006F0AB8" w:rsidRPr="006F0AB8" w:rsidRDefault="006F0AB8" w:rsidP="006F0AB8">
      <w:pPr>
        <w:pStyle w:val="ListParagraph"/>
        <w:numPr>
          <w:ilvl w:val="0"/>
          <w:numId w:val="16"/>
        </w:numPr>
        <w:ind w:leftChars="0"/>
        <w:rPr>
          <w:lang w:val="en-GB"/>
        </w:rPr>
      </w:pPr>
      <w:r>
        <w:rPr>
          <w:lang w:val="en-GB"/>
        </w:rPr>
        <w:t>Schedule of Delivery</w:t>
      </w:r>
    </w:p>
    <w:p w14:paraId="17367821" w14:textId="77777777" w:rsidR="00C44890" w:rsidRPr="006F0AB8" w:rsidRDefault="00C44890" w:rsidP="00772E21">
      <w:pPr>
        <w:pStyle w:val="Heading3"/>
        <w:rPr>
          <w:lang w:val="en-GB"/>
        </w:rPr>
      </w:pPr>
      <w:bookmarkStart w:id="8" w:name="_Toc419729578"/>
      <w:bookmarkEnd w:id="6"/>
      <w:r w:rsidRPr="006F0AB8">
        <w:rPr>
          <w:lang w:val="en-GB"/>
        </w:rPr>
        <w:t>Delivery Time</w:t>
      </w:r>
      <w:bookmarkEnd w:id="8"/>
    </w:p>
    <w:p w14:paraId="1FAB4B7A" w14:textId="7C033B51" w:rsidR="00C44890" w:rsidRDefault="006F0AB8" w:rsidP="006F0AB8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1 day of loading from Supplier to Shipper</w:t>
      </w:r>
    </w:p>
    <w:p w14:paraId="4B637792" w14:textId="29499661" w:rsidR="006F0AB8" w:rsidRDefault="006F0AB8" w:rsidP="006F0AB8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1 day delivery to Aranuka</w:t>
      </w:r>
    </w:p>
    <w:p w14:paraId="7F8EEDE6" w14:textId="645BAC95" w:rsidR="006F0AB8" w:rsidRDefault="006F0AB8" w:rsidP="006F0AB8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3 days delivery to Tab-South and Beru</w:t>
      </w:r>
    </w:p>
    <w:p w14:paraId="2BF8C05F" w14:textId="71F2619A" w:rsidR="006F0AB8" w:rsidRPr="006F0AB8" w:rsidRDefault="006F0AB8" w:rsidP="006F0AB8">
      <w:pPr>
        <w:pStyle w:val="ListParagraph"/>
        <w:numPr>
          <w:ilvl w:val="0"/>
          <w:numId w:val="17"/>
        </w:numPr>
        <w:ind w:leftChars="0"/>
        <w:rPr>
          <w:lang w:val="en-GB"/>
        </w:rPr>
      </w:pPr>
      <w:r>
        <w:rPr>
          <w:lang w:val="en-GB"/>
        </w:rPr>
        <w:t>1 day delivery to Marakei</w:t>
      </w:r>
    </w:p>
    <w:bookmarkEnd w:id="4"/>
    <w:bookmarkEnd w:id="5"/>
    <w:p w14:paraId="625DFCD7" w14:textId="064C5248" w:rsidR="00C44890" w:rsidRPr="00742463" w:rsidRDefault="00C44890" w:rsidP="00C44890">
      <w:pPr>
        <w:pStyle w:val="Heading2"/>
      </w:pPr>
      <w:r w:rsidRPr="00742463">
        <w:t xml:space="preserve">Description of the </w:t>
      </w:r>
      <w:r w:rsidR="00DF7901" w:rsidRPr="00742463">
        <w:t>Services</w:t>
      </w:r>
      <w:bookmarkEnd w:id="1"/>
      <w:r w:rsidR="00F879D5" w:rsidRPr="00742463">
        <w:rPr>
          <w:rFonts w:cs="Calibri"/>
        </w:rPr>
        <w:t xml:space="preserve"> to be provided</w:t>
      </w:r>
    </w:p>
    <w:p w14:paraId="107815C1" w14:textId="77777777" w:rsidR="00C44890" w:rsidRPr="00742463" w:rsidRDefault="00C44890" w:rsidP="00C44890">
      <w:pPr>
        <w:rPr>
          <w:i/>
          <w:iCs/>
          <w:lang w:val="en-GB"/>
        </w:rPr>
      </w:pPr>
      <w:r w:rsidRPr="00742463">
        <w:rPr>
          <w:i/>
          <w:iCs/>
          <w:lang w:val="en-GB"/>
        </w:rPr>
        <w:t>Here, list all items to be Tendered</w:t>
      </w:r>
    </w:p>
    <w:p w14:paraId="67D3B075" w14:textId="77777777" w:rsidR="00C44890" w:rsidRPr="00742463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769"/>
        <w:gridCol w:w="1843"/>
      </w:tblGrid>
      <w:tr w:rsidR="00D84D1E" w:rsidRPr="00742463" w14:paraId="7BA20976" w14:textId="59B94A2B" w:rsidTr="00D84D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D84D1E" w:rsidRPr="00742463" w:rsidRDefault="00D84D1E" w:rsidP="00C44890">
            <w:pPr>
              <w:rPr>
                <w:lang w:val="en-GB"/>
              </w:rPr>
            </w:pPr>
            <w:r w:rsidRPr="00742463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Description</w:t>
            </w:r>
          </w:p>
        </w:tc>
        <w:tc>
          <w:tcPr>
            <w:tcW w:w="1769" w:type="dxa"/>
          </w:tcPr>
          <w:p w14:paraId="7FE7D34C" w14:textId="558241B6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Delivery Time (to be Tendered)</w:t>
            </w:r>
          </w:p>
        </w:tc>
        <w:tc>
          <w:tcPr>
            <w:tcW w:w="1843" w:type="dxa"/>
          </w:tcPr>
          <w:p w14:paraId="345F2A9D" w14:textId="307D1751" w:rsidR="00D84D1E" w:rsidRPr="00742463" w:rsidRDefault="00D84D1E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42463">
              <w:rPr>
                <w:lang w:val="en-GB"/>
              </w:rPr>
              <w:t>Price (to be Tendered)</w:t>
            </w:r>
          </w:p>
        </w:tc>
      </w:tr>
      <w:tr w:rsidR="00D84D1E" w:rsidRPr="00742463" w14:paraId="6E6D2AD2" w14:textId="41F29E74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67D2021B" w:rsidR="00D84D1E" w:rsidRPr="00742463" w:rsidRDefault="006F0AB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Delivery to Aranuka</w:t>
            </w:r>
          </w:p>
        </w:tc>
        <w:tc>
          <w:tcPr>
            <w:tcW w:w="1769" w:type="dxa"/>
          </w:tcPr>
          <w:p w14:paraId="7E3C67F5" w14:textId="7EA7B5F9" w:rsidR="00D84D1E" w:rsidRPr="00742463" w:rsidRDefault="006F0AB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 day</w:t>
            </w:r>
          </w:p>
        </w:tc>
        <w:tc>
          <w:tcPr>
            <w:tcW w:w="1843" w:type="dxa"/>
          </w:tcPr>
          <w:p w14:paraId="13B5A4AE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774E0324" w14:textId="3A7B6733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10AE33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6DE601EE" w:rsidR="00D84D1E" w:rsidRPr="00742463" w:rsidRDefault="006F0AB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Delivery to Tab-South and Beru</w:t>
            </w:r>
          </w:p>
        </w:tc>
        <w:tc>
          <w:tcPr>
            <w:tcW w:w="1769" w:type="dxa"/>
          </w:tcPr>
          <w:p w14:paraId="78733891" w14:textId="2BE4FA8D" w:rsidR="00D84D1E" w:rsidRPr="00742463" w:rsidRDefault="006F0AB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 days</w:t>
            </w:r>
          </w:p>
        </w:tc>
        <w:tc>
          <w:tcPr>
            <w:tcW w:w="1843" w:type="dxa"/>
          </w:tcPr>
          <w:p w14:paraId="2B32EE03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4278F09A" w14:textId="5BE1C4CD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4EB1BCE9" w:rsidR="00D84D1E" w:rsidRPr="00742463" w:rsidRDefault="006F0AB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Delivery to Marakei</w:t>
            </w:r>
          </w:p>
        </w:tc>
        <w:tc>
          <w:tcPr>
            <w:tcW w:w="1769" w:type="dxa"/>
          </w:tcPr>
          <w:p w14:paraId="56EC4DFE" w14:textId="6024EFB7" w:rsidR="00D84D1E" w:rsidRPr="00742463" w:rsidRDefault="006F0AB8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 day</w:t>
            </w:r>
          </w:p>
        </w:tc>
        <w:tc>
          <w:tcPr>
            <w:tcW w:w="1843" w:type="dxa"/>
          </w:tcPr>
          <w:p w14:paraId="7F47D2E5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84D1E" w:rsidRPr="00742463" w14:paraId="50AC8E16" w14:textId="0172A703" w:rsidTr="00D84D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7777777" w:rsidR="00D84D1E" w:rsidRPr="00742463" w:rsidRDefault="00D84D1E" w:rsidP="00C44890">
            <w:pPr>
              <w:rPr>
                <w:b w:val="0"/>
                <w:bCs w:val="0"/>
                <w:lang w:val="en-GB"/>
              </w:rPr>
            </w:pPr>
            <w:r w:rsidRPr="00742463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769" w:type="dxa"/>
          </w:tcPr>
          <w:p w14:paraId="5B9DD2CB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43" w:type="dxa"/>
          </w:tcPr>
          <w:p w14:paraId="267DCF78" w14:textId="77777777" w:rsidR="00D84D1E" w:rsidRPr="00742463" w:rsidRDefault="00D84D1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742463" w:rsidRDefault="00C44890" w:rsidP="00C44890">
      <w:pPr>
        <w:rPr>
          <w:lang w:val="en-GB"/>
        </w:rPr>
      </w:pPr>
    </w:p>
    <w:sectPr w:rsidR="00C44890" w:rsidRPr="00742463" w:rsidSect="00FF7B55">
      <w:headerReference w:type="default" r:id="rId15"/>
      <w:footerReference w:type="default" r:id="rId16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Tinaai Neemia" w:date="2022-02-16T13:52:00Z" w:initials="TN">
    <w:p w14:paraId="1BCCEE0C" w14:textId="587B0692" w:rsidR="00E777F1" w:rsidRDefault="00E777F1">
      <w:pPr>
        <w:pStyle w:val="CommentText"/>
      </w:pPr>
      <w:r>
        <w:rPr>
          <w:rStyle w:val="CommentReference"/>
        </w:rPr>
        <w:annotationRef/>
      </w:r>
      <w:r>
        <w:t>Already include this in the Instructions on How to submit a Quotation template</w:t>
      </w:r>
      <w:r w:rsidR="00903477">
        <w:t>, therefore please delete it.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CCEE0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78009" w16cex:dateUtc="2022-02-16T01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CCEE0C" w16cid:durableId="25B780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35EE8" w14:textId="77777777" w:rsidR="00E27FB8" w:rsidRDefault="00E27FB8">
      <w:r>
        <w:separator/>
      </w:r>
    </w:p>
  </w:endnote>
  <w:endnote w:type="continuationSeparator" w:id="0">
    <w:p w14:paraId="6C66CA28" w14:textId="77777777" w:rsidR="00E27FB8" w:rsidRDefault="00E27FB8">
      <w:r>
        <w:continuationSeparator/>
      </w:r>
    </w:p>
  </w:endnote>
  <w:endnote w:type="continuationNotice" w:id="1">
    <w:p w14:paraId="77F04599" w14:textId="77777777" w:rsidR="00E27FB8" w:rsidRDefault="00E27F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62B30" w:rsidRPr="00162B30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62B30" w:rsidRPr="00162B30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E11A64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777F1">
      <w:rPr>
        <w:noProof/>
      </w:rPr>
      <w:t>2022-02-16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29CB8" w14:textId="77777777" w:rsidR="00E27FB8" w:rsidRDefault="00E27FB8">
      <w:r>
        <w:separator/>
      </w:r>
    </w:p>
  </w:footnote>
  <w:footnote w:type="continuationSeparator" w:id="0">
    <w:p w14:paraId="49091C56" w14:textId="77777777" w:rsidR="00E27FB8" w:rsidRDefault="00E27FB8">
      <w:r>
        <w:continuationSeparator/>
      </w:r>
    </w:p>
  </w:footnote>
  <w:footnote w:type="continuationNotice" w:id="1">
    <w:p w14:paraId="3A4DA7AF" w14:textId="77777777" w:rsidR="00E27FB8" w:rsidRDefault="00E27F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21B59453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879D5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D84D1E" w:rsidRPr="00D84D1E">
      <w:rPr>
        <w:rStyle w:val="Strong"/>
        <w:rFonts w:asciiTheme="minorHAnsi" w:hAnsiTheme="minorHAnsi" w:cstheme="minorHAnsi"/>
        <w:lang w:val="en-GB"/>
      </w:rPr>
      <w:t>RFQ-MXXX-</w:t>
    </w:r>
    <w:r w:rsidR="00D84D1E">
      <w:rPr>
        <w:rStyle w:val="Strong"/>
        <w:rFonts w:asciiTheme="minorHAnsi" w:hAnsiTheme="minorHAnsi" w:cstheme="minorHAnsi"/>
        <w:lang w:val="en-GB"/>
      </w:rPr>
      <w:t>2020</w:t>
    </w:r>
    <w:r w:rsidR="00D84D1E" w:rsidRPr="00D84D1E">
      <w:rPr>
        <w:rStyle w:val="Strong"/>
        <w:rFonts w:asciiTheme="minorHAnsi" w:hAnsiTheme="minorHAnsi" w:cstheme="minorHAnsi"/>
        <w:lang w:val="en-GB"/>
      </w:rPr>
      <w:t>-</w:t>
    </w:r>
    <w:r w:rsidR="00D84D1E" w:rsidRPr="00F879D5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313C030A"/>
    <w:multiLevelType w:val="hybridMultilevel"/>
    <w:tmpl w:val="E91C9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E235A"/>
    <w:multiLevelType w:val="hybridMultilevel"/>
    <w:tmpl w:val="B05AD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6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3"/>
  </w:num>
  <w:num w:numId="9">
    <w:abstractNumId w:val="0"/>
  </w:num>
  <w:num w:numId="10">
    <w:abstractNumId w:val="12"/>
  </w:num>
  <w:num w:numId="11">
    <w:abstractNumId w:val="3"/>
  </w:num>
  <w:num w:numId="12">
    <w:abstractNumId w:val="9"/>
  </w:num>
  <w:num w:numId="13">
    <w:abstractNumId w:val="14"/>
  </w:num>
  <w:num w:numId="14">
    <w:abstractNumId w:val="4"/>
  </w:num>
  <w:num w:numId="15">
    <w:abstractNumId w:val="8"/>
  </w:num>
  <w:num w:numId="16">
    <w:abstractNumId w:val="11"/>
  </w:num>
  <w:num w:numId="17">
    <w:abstractNumId w:val="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naai Neemia">
    <w15:presenceInfo w15:providerId="Windows Live" w15:userId="4383c324f8fcf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2C5E"/>
    <w:rsid w:val="00014D56"/>
    <w:rsid w:val="00015552"/>
    <w:rsid w:val="00015D88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2B30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4517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357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2C8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AB8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BD4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463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739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477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39A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0DC"/>
    <w:rsid w:val="00B47AC9"/>
    <w:rsid w:val="00B500C0"/>
    <w:rsid w:val="00B51323"/>
    <w:rsid w:val="00B51D5A"/>
    <w:rsid w:val="00B5243B"/>
    <w:rsid w:val="00B52A7F"/>
    <w:rsid w:val="00B52BE9"/>
    <w:rsid w:val="00B531DE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044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4D1E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901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7FB8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777F1"/>
    <w:rsid w:val="00E80DF3"/>
    <w:rsid w:val="00E80E0A"/>
    <w:rsid w:val="00E86D44"/>
    <w:rsid w:val="00E91499"/>
    <w:rsid w:val="00E93F15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C7ECD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9D5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D4EF8B-03FA-4C01-BF74-3E03733CB0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126</Words>
  <Characters>722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847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2022-02-16T05:25:00Z</dcterms:created>
  <dcterms:modified xsi:type="dcterms:W3CDTF">2022-02-16T05:25:00Z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